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74D04" w14:textId="5BD70935" w:rsidR="00A41EC7" w:rsidRDefault="001E7530">
      <w:pPr>
        <w:jc w:val="center"/>
        <w:rPr>
          <w:u w:val="single"/>
        </w:rPr>
      </w:pPr>
      <w:r>
        <w:rPr>
          <w:u w:val="single"/>
        </w:rPr>
        <w:t>Minu</w:t>
      </w:r>
      <w:r w:rsidR="00CC063E">
        <w:rPr>
          <w:u w:val="single"/>
        </w:rPr>
        <w:t xml:space="preserve">tes from Shadow Bay Springs HOA Mtg </w:t>
      </w:r>
      <w:r w:rsidR="00CA5485">
        <w:rPr>
          <w:u w:val="single"/>
        </w:rPr>
        <w:t xml:space="preserve">January 15, </w:t>
      </w:r>
      <w:proofErr w:type="gramStart"/>
      <w:r w:rsidR="00CA5485">
        <w:rPr>
          <w:u w:val="single"/>
        </w:rPr>
        <w:t>2025</w:t>
      </w:r>
      <w:proofErr w:type="gramEnd"/>
      <w:r w:rsidR="00813A99">
        <w:rPr>
          <w:u w:val="single"/>
        </w:rPr>
        <w:t xml:space="preserve"> held at Watson Realty Corp</w:t>
      </w:r>
      <w:r w:rsidR="00CC063E">
        <w:rPr>
          <w:u w:val="single"/>
        </w:rPr>
        <w:t xml:space="preserve"> Conf. room</w:t>
      </w:r>
    </w:p>
    <w:p w14:paraId="59326878" w14:textId="2DDCE475" w:rsidR="00A41EC7" w:rsidRDefault="001E7530">
      <w:r>
        <w:t xml:space="preserve">In Attendance: Mike Cox, Lois Cox, </w:t>
      </w:r>
      <w:r w:rsidR="00FC7ADB">
        <w:t>Sam Campion</w:t>
      </w:r>
      <w:r w:rsidR="00506AB2">
        <w:t xml:space="preserve">, </w:t>
      </w:r>
      <w:r w:rsidR="00CA5485">
        <w:t xml:space="preserve">Mike Ollendorff, </w:t>
      </w:r>
      <w:r w:rsidR="00506AB2">
        <w:t>Mary Bloodgood</w:t>
      </w:r>
      <w:r w:rsidR="00197119">
        <w:br/>
      </w:r>
      <w:r>
        <w:br/>
        <w:t>Meeting called to order at 7:</w:t>
      </w:r>
      <w:r w:rsidR="00CA5485">
        <w:t>03</w:t>
      </w:r>
      <w:r w:rsidR="009F3AA9">
        <w:t xml:space="preserve"> </w:t>
      </w:r>
      <w:r>
        <w:t>pm by Mike</w:t>
      </w:r>
      <w:r w:rsidR="00197119">
        <w:t xml:space="preserve"> Cox</w:t>
      </w:r>
      <w:r>
        <w:t>.</w:t>
      </w:r>
      <w:r w:rsidR="00F75546">
        <w:t xml:space="preserve">  </w:t>
      </w:r>
      <w:r w:rsidR="00CA655D">
        <w:t xml:space="preserve">Minutes from </w:t>
      </w:r>
      <w:r w:rsidR="00CA5485">
        <w:t>11 12</w:t>
      </w:r>
      <w:r w:rsidR="008D2664">
        <w:t xml:space="preserve">-24 </w:t>
      </w:r>
      <w:r w:rsidR="00CA5485">
        <w:t xml:space="preserve">annual meeting </w:t>
      </w:r>
      <w:r w:rsidR="00CA655D">
        <w:t>were distributed prior to this meeting</w:t>
      </w:r>
      <w:r w:rsidR="00CA5485">
        <w:t>,</w:t>
      </w:r>
      <w:r w:rsidR="00CA655D">
        <w:t xml:space="preserve"> approved </w:t>
      </w:r>
      <w:r w:rsidR="00CA5485">
        <w:t>via email, and posted on our website prior to year end</w:t>
      </w:r>
      <w:r w:rsidR="008D2664">
        <w:t>.</w:t>
      </w:r>
    </w:p>
    <w:p w14:paraId="634CDA56" w14:textId="3FDB28E2" w:rsidR="008D2664" w:rsidRDefault="008204AD" w:rsidP="00C547AD">
      <w:r w:rsidRPr="00F05A2E">
        <w:rPr>
          <w:b/>
          <w:u w:val="single"/>
        </w:rPr>
        <w:t>Treasurer’s Report</w:t>
      </w:r>
      <w:proofErr w:type="gramStart"/>
      <w:r>
        <w:t>:  Checking</w:t>
      </w:r>
      <w:proofErr w:type="gramEnd"/>
      <w:r>
        <w:t>: $</w:t>
      </w:r>
      <w:r w:rsidR="00CA655D">
        <w:t>2,</w:t>
      </w:r>
      <w:r w:rsidR="00732BCD">
        <w:t>5</w:t>
      </w:r>
      <w:r w:rsidR="00CA5485">
        <w:t>71</w:t>
      </w:r>
      <w:r w:rsidR="00CA655D">
        <w:t>.</w:t>
      </w:r>
      <w:r w:rsidR="00CA5485">
        <w:t>04</w:t>
      </w:r>
      <w:r w:rsidR="00CC56C2">
        <w:t xml:space="preserve">, </w:t>
      </w:r>
      <w:r w:rsidR="007F2BAA">
        <w:t xml:space="preserve">Checking </w:t>
      </w:r>
      <w:r w:rsidR="00506AB2">
        <w:t>MM</w:t>
      </w:r>
      <w:r w:rsidR="00CC56C2">
        <w:t>: $</w:t>
      </w:r>
      <w:r w:rsidR="00CA5485">
        <w:t>65</w:t>
      </w:r>
      <w:r w:rsidR="00747A6B">
        <w:t>,</w:t>
      </w:r>
      <w:r w:rsidR="00CA5485">
        <w:t>239</w:t>
      </w:r>
      <w:r w:rsidR="00747A6B">
        <w:t>.</w:t>
      </w:r>
      <w:r w:rsidR="00CA5485">
        <w:t>14</w:t>
      </w:r>
      <w:r w:rsidR="00CA655D">
        <w:t xml:space="preserve">. </w:t>
      </w:r>
    </w:p>
    <w:p w14:paraId="46F3A3E6" w14:textId="32A39024" w:rsidR="00A24BBF" w:rsidRDefault="008D2664" w:rsidP="00C547AD">
      <w:r w:rsidRPr="008D2664">
        <w:rPr>
          <w:b/>
          <w:u w:val="single"/>
        </w:rPr>
        <w:t>2024</w:t>
      </w:r>
      <w:r w:rsidR="00CA5485">
        <w:rPr>
          <w:b/>
          <w:u w:val="single"/>
        </w:rPr>
        <w:t xml:space="preserve"> / 2025</w:t>
      </w:r>
      <w:r w:rsidRPr="008D2664">
        <w:rPr>
          <w:b/>
          <w:u w:val="single"/>
        </w:rPr>
        <w:t xml:space="preserve"> Invoices</w:t>
      </w:r>
      <w:r w:rsidR="00CA5485">
        <w:rPr>
          <w:b/>
          <w:u w:val="single"/>
        </w:rPr>
        <w:t>, Past Due</w:t>
      </w:r>
      <w:r w:rsidRPr="008D2664">
        <w:rPr>
          <w:b/>
          <w:u w:val="single"/>
        </w:rPr>
        <w:t>:</w:t>
      </w:r>
      <w:r>
        <w:t xml:space="preserve"> </w:t>
      </w:r>
      <w:r w:rsidR="00CA5485">
        <w:t xml:space="preserve"> </w:t>
      </w:r>
      <w:r w:rsidR="0013023E">
        <w:t xml:space="preserve"> </w:t>
      </w:r>
      <w:r w:rsidR="00CA5485">
        <w:t xml:space="preserve">Invoices were reviewed and corrected before mailing due to the new system, which works acceptably. </w:t>
      </w:r>
      <w:r w:rsidR="000C10FC">
        <w:t xml:space="preserve">They will be mailed in the next few days. </w:t>
      </w:r>
      <w:r w:rsidR="00CA5485">
        <w:t>Past Due: One owner is up to $800+ this year, and another is at $502</w:t>
      </w:r>
      <w:r w:rsidR="00A24BBF">
        <w:t xml:space="preserve">. </w:t>
      </w:r>
      <w:r w:rsidR="00CA5485">
        <w:t xml:space="preserve"> Discussion about drafting a letter to send prior to incurring attorney involvement = Yes, all in favor. New amounts to follow are now at $500+ a letter will go </w:t>
      </w:r>
      <w:proofErr w:type="gramStart"/>
      <w:r w:rsidR="00CA5485">
        <w:t>out, and</w:t>
      </w:r>
      <w:proofErr w:type="gramEnd"/>
      <w:r w:rsidR="00CA5485">
        <w:t xml:space="preserve"> continue to </w:t>
      </w:r>
      <w:proofErr w:type="gramStart"/>
      <w:r w:rsidR="00CA5485">
        <w:t>send</w:t>
      </w:r>
      <w:proofErr w:type="gramEnd"/>
      <w:r w:rsidR="00CA5485">
        <w:t xml:space="preserve"> to attorney when fees due are over $1,000. </w:t>
      </w:r>
    </w:p>
    <w:p w14:paraId="77F99F62" w14:textId="4A30AEC3" w:rsidR="00EC1B27" w:rsidRDefault="009C5E51" w:rsidP="00C547AD">
      <w:r w:rsidRPr="000C10FC">
        <w:rPr>
          <w:b/>
          <w:bCs/>
          <w:u w:val="single"/>
        </w:rPr>
        <w:t>Estoppel Information Sheet</w:t>
      </w:r>
      <w:r w:rsidRPr="009C5E51">
        <w:rPr>
          <w:b/>
          <w:bCs/>
        </w:rPr>
        <w:t>:</w:t>
      </w:r>
      <w:r>
        <w:t xml:space="preserve"> We prepared a new Buyer information sheet to request new owner </w:t>
      </w:r>
      <w:r w:rsidR="00CA2136">
        <w:t xml:space="preserve">contact </w:t>
      </w:r>
      <w:r>
        <w:t xml:space="preserve">information upon </w:t>
      </w:r>
      <w:proofErr w:type="gramStart"/>
      <w:r>
        <w:t>a sale</w:t>
      </w:r>
      <w:proofErr w:type="gramEnd"/>
      <w:r>
        <w:t xml:space="preserve"> of a home in our neighborhood. This form was sent to Jackie to include with estoppel. </w:t>
      </w:r>
      <w:r w:rsidR="00EC1B27">
        <w:t xml:space="preserve"> </w:t>
      </w:r>
    </w:p>
    <w:p w14:paraId="0EB8C9FF" w14:textId="75D57736" w:rsidR="00B60747" w:rsidRDefault="00F05A2E" w:rsidP="00C547AD">
      <w:r w:rsidRPr="00F05A2E">
        <w:rPr>
          <w:b/>
          <w:u w:val="single"/>
        </w:rPr>
        <w:t>Integrated Facilities Plan (I</w:t>
      </w:r>
      <w:r w:rsidR="00BA0C9D" w:rsidRPr="00F05A2E">
        <w:rPr>
          <w:b/>
          <w:u w:val="single"/>
        </w:rPr>
        <w:t>FP)</w:t>
      </w:r>
      <w:r w:rsidR="009C5E51">
        <w:rPr>
          <w:b/>
          <w:u w:val="single"/>
        </w:rPr>
        <w:t xml:space="preserve"> &amp; Signpost Painting</w:t>
      </w:r>
      <w:r w:rsidR="00BA0C9D" w:rsidRPr="00F05A2E">
        <w:rPr>
          <w:b/>
          <w:u w:val="single"/>
        </w:rPr>
        <w:t>:</w:t>
      </w:r>
      <w:r w:rsidR="00BA0C9D">
        <w:t xml:space="preserve"> </w:t>
      </w:r>
      <w:r w:rsidR="009C5E51">
        <w:t>$2145 for posts to be painted. Mike approved 1</w:t>
      </w:r>
      <w:r w:rsidR="009C5E51" w:rsidRPr="009C5E51">
        <w:rPr>
          <w:vertAlign w:val="superscript"/>
        </w:rPr>
        <w:t>st</w:t>
      </w:r>
      <w:r w:rsidR="009C5E51">
        <w:t>, Mary 2</w:t>
      </w:r>
      <w:r w:rsidR="009C5E51" w:rsidRPr="009C5E51">
        <w:rPr>
          <w:vertAlign w:val="superscript"/>
        </w:rPr>
        <w:t>nd</w:t>
      </w:r>
      <w:r w:rsidR="009C5E51">
        <w:t xml:space="preserve">, all approved. This will be done </w:t>
      </w:r>
      <w:r w:rsidR="00CA2136">
        <w:t xml:space="preserve">early </w:t>
      </w:r>
      <w:r w:rsidR="009C5E51">
        <w:t xml:space="preserve">this year. Sam will update the IFP report and post it on our website. </w:t>
      </w:r>
      <w:r w:rsidR="002F6486">
        <w:t xml:space="preserve">Another upcoming need will be the Lake Marsha wall repair. Mike will </w:t>
      </w:r>
      <w:proofErr w:type="gramStart"/>
      <w:r w:rsidR="002F6486">
        <w:t>look into</w:t>
      </w:r>
      <w:proofErr w:type="gramEnd"/>
      <w:r w:rsidR="002F6486">
        <w:t xml:space="preserve"> seeing if we can get a grant for this. </w:t>
      </w:r>
    </w:p>
    <w:p w14:paraId="48AA2220" w14:textId="77777777" w:rsidR="00095A15" w:rsidRDefault="00DA4AB0" w:rsidP="00C547AD">
      <w:r w:rsidRPr="00DA4AB0">
        <w:rPr>
          <w:b/>
          <w:u w:val="single"/>
        </w:rPr>
        <w:t>ARB / SWPM</w:t>
      </w:r>
      <w:r>
        <w:t xml:space="preserve">: </w:t>
      </w:r>
      <w:r w:rsidR="009C5E51">
        <w:t xml:space="preserve">SWPM has been sending repeated notices to 5 homes that we discussed for status and follow up/final notice: Our concern is that we don’t want to send these to the attorney if we can knock and discuss the issue with the owners. After </w:t>
      </w:r>
      <w:proofErr w:type="gramStart"/>
      <w:r w:rsidR="009C5E51">
        <w:t>review</w:t>
      </w:r>
      <w:proofErr w:type="gramEnd"/>
      <w:r w:rsidR="009C5E51">
        <w:t>, 4 homes were determined to need us to contact them personally</w:t>
      </w:r>
      <w:r w:rsidR="00095A15">
        <w:t xml:space="preserve"> for roof and other items. Mike and Sam will knock at 7668 </w:t>
      </w:r>
      <w:proofErr w:type="spellStart"/>
      <w:r w:rsidR="00095A15">
        <w:t>Hollyoak</w:t>
      </w:r>
      <w:proofErr w:type="spellEnd"/>
      <w:r w:rsidR="00095A15">
        <w:t xml:space="preserve">, 5137 Spring Run, 5436 Spring Run, and 5607 Spring Run. </w:t>
      </w:r>
      <w:r w:rsidR="009C5E51">
        <w:t xml:space="preserve"> </w:t>
      </w:r>
      <w:r w:rsidR="00095A15">
        <w:t xml:space="preserve">However, the home at 5041 Fawn Ridge was determined to be sent to the attorney to process due to lack of owner reply for many months. </w:t>
      </w:r>
      <w:r w:rsidR="00B60747">
        <w:t xml:space="preserve"> </w:t>
      </w:r>
    </w:p>
    <w:p w14:paraId="7C207037" w14:textId="06290B4C" w:rsidR="00272277" w:rsidRDefault="00095A15" w:rsidP="00C547AD">
      <w:r w:rsidRPr="000C10FC">
        <w:rPr>
          <w:b/>
          <w:bCs/>
          <w:u w:val="single"/>
        </w:rPr>
        <w:t>ARB form change</w:t>
      </w:r>
      <w:r>
        <w:t xml:space="preserve">: </w:t>
      </w:r>
      <w:r w:rsidR="009C5E51">
        <w:t xml:space="preserve">Our current Change form was discussed. It was automatically approving and had trouble printing it. </w:t>
      </w:r>
      <w:r w:rsidR="00EC1B27">
        <w:t xml:space="preserve"> </w:t>
      </w:r>
      <w:r w:rsidR="009C5E51">
        <w:t xml:space="preserve">Sam offered to handle the ARB change form and process. He has an online one for the website. </w:t>
      </w:r>
      <w:proofErr w:type="gramStart"/>
      <w:r w:rsidR="009C5E51">
        <w:t>Also</w:t>
      </w:r>
      <w:proofErr w:type="gramEnd"/>
      <w:r w:rsidR="009C5E51">
        <w:t xml:space="preserve"> will provide a QR code to use to access the ARB form. </w:t>
      </w:r>
      <w:r w:rsidR="002F6486">
        <w:t xml:space="preserve">We will review this new procedure at the next meeting. </w:t>
      </w:r>
    </w:p>
    <w:p w14:paraId="037DE5B8" w14:textId="4BAAD052" w:rsidR="00272277" w:rsidRDefault="00095A15" w:rsidP="00C547AD">
      <w:r w:rsidRPr="000C10FC">
        <w:rPr>
          <w:b/>
          <w:bCs/>
          <w:u w:val="single"/>
        </w:rPr>
        <w:t>ARB Rules 2025 Changes</w:t>
      </w:r>
      <w:r>
        <w:t>: We will update for the next meeting</w:t>
      </w:r>
      <w:r w:rsidR="0005410E">
        <w:t>.</w:t>
      </w:r>
      <w:r w:rsidR="00475A53">
        <w:t xml:space="preserve"> </w:t>
      </w:r>
    </w:p>
    <w:p w14:paraId="36520763" w14:textId="39FD5AE4" w:rsidR="005601A9" w:rsidRDefault="0005410E" w:rsidP="00C547AD">
      <w:r>
        <w:rPr>
          <w:b/>
          <w:u w:val="single"/>
        </w:rPr>
        <w:t>Orange County Code Enforcement</w:t>
      </w:r>
      <w:r w:rsidR="005601A9">
        <w:t>:</w:t>
      </w:r>
      <w:r w:rsidR="00383C1F">
        <w:t xml:space="preserve"> </w:t>
      </w:r>
      <w:r>
        <w:t xml:space="preserve">7501 Quail Run </w:t>
      </w:r>
      <w:r w:rsidR="00095A15">
        <w:t>was supposed to go to court Jan 6. It did not. They owe fines from Orange County but have until March 1 to complete current permits</w:t>
      </w:r>
      <w:r w:rsidR="00F07C13">
        <w:t>.</w:t>
      </w:r>
      <w:r w:rsidR="005601A9">
        <w:t xml:space="preserve"> </w:t>
      </w:r>
    </w:p>
    <w:p w14:paraId="2BB577E3" w14:textId="310FBFE4" w:rsidR="00095A15" w:rsidRDefault="00095A15" w:rsidP="00C547AD">
      <w:r w:rsidRPr="000C10FC">
        <w:rPr>
          <w:b/>
          <w:bCs/>
          <w:u w:val="single"/>
        </w:rPr>
        <w:t>Web Page Updates</w:t>
      </w:r>
      <w:r>
        <w:t>: Sam fixed the ARB change form. And will give us a QR code to put on the website.</w:t>
      </w:r>
    </w:p>
    <w:p w14:paraId="42A6D2D4" w14:textId="6A7DCEE8" w:rsidR="000C10FC" w:rsidRDefault="000C10FC" w:rsidP="00C547AD">
      <w:r w:rsidRPr="000C10FC">
        <w:rPr>
          <w:b/>
          <w:bCs/>
          <w:u w:val="single"/>
        </w:rPr>
        <w:t>Entrance cameras</w:t>
      </w:r>
      <w:r>
        <w:t>: New cameras were purchased in December. They were cheaper than the old ones. These are active now.</w:t>
      </w:r>
    </w:p>
    <w:p w14:paraId="3FDEF635" w14:textId="43855468" w:rsidR="000C10FC" w:rsidRDefault="000C10FC" w:rsidP="00C547AD">
      <w:r w:rsidRPr="000C10FC">
        <w:rPr>
          <w:b/>
          <w:bCs/>
          <w:u w:val="single"/>
        </w:rPr>
        <w:lastRenderedPageBreak/>
        <w:t>BOD Certifications</w:t>
      </w:r>
      <w:r>
        <w:t xml:space="preserve">: As of January 15, all board members are up to date on certifications. </w:t>
      </w:r>
    </w:p>
    <w:p w14:paraId="10059AE1" w14:textId="6D656933" w:rsidR="000C10FC" w:rsidRDefault="0005410E" w:rsidP="00C547AD">
      <w:r w:rsidRPr="0005410E">
        <w:rPr>
          <w:b/>
          <w:bCs/>
          <w:u w:val="single"/>
        </w:rPr>
        <w:t>Emails</w:t>
      </w:r>
      <w:r>
        <w:t xml:space="preserve">: </w:t>
      </w:r>
      <w:r w:rsidR="000C10FC">
        <w:t xml:space="preserve">HOA will send email notice to </w:t>
      </w:r>
      <w:proofErr w:type="gramStart"/>
      <w:r w:rsidR="000C10FC">
        <w:t>remind</w:t>
      </w:r>
      <w:proofErr w:type="gramEnd"/>
      <w:r w:rsidR="000C10FC">
        <w:t xml:space="preserve"> that Christmas decorations and political signs need to be down by February 1. </w:t>
      </w:r>
    </w:p>
    <w:p w14:paraId="7EEF00B2" w14:textId="77777777" w:rsidR="00DA4AB0" w:rsidRDefault="00DA4AB0" w:rsidP="00DA4AB0">
      <w:r>
        <w:t>NEW BUSINESS:</w:t>
      </w:r>
    </w:p>
    <w:p w14:paraId="307CDF11" w14:textId="61EE7B35" w:rsidR="00F0308E" w:rsidRDefault="000C10FC" w:rsidP="00ED76FD">
      <w:pPr>
        <w:pStyle w:val="ListParagraph"/>
        <w:numPr>
          <w:ilvl w:val="0"/>
          <w:numId w:val="6"/>
        </w:numPr>
      </w:pPr>
      <w:r>
        <w:t xml:space="preserve">January 2, </w:t>
      </w:r>
      <w:proofErr w:type="gramStart"/>
      <w:r>
        <w:t>2025</w:t>
      </w:r>
      <w:proofErr w:type="gramEnd"/>
      <w:r>
        <w:t xml:space="preserve"> the Fawn Ridge back flow preventor was damaged. Grays plumbing repaired them for $228.</w:t>
      </w:r>
    </w:p>
    <w:p w14:paraId="41B6BD6D" w14:textId="6236594E" w:rsidR="000C10FC" w:rsidRDefault="000C10FC" w:rsidP="00ED76FD">
      <w:pPr>
        <w:pStyle w:val="ListParagraph"/>
        <w:numPr>
          <w:ilvl w:val="0"/>
          <w:numId w:val="6"/>
        </w:numPr>
      </w:pPr>
      <w:r>
        <w:t>Homeowners reported dead fish in Lake Abelia. We checked with the county who said it is a private pond. We checked with EPA who said it was due to oxygen problem from the recent storm. To date, the dead fish appear to be gone.</w:t>
      </w:r>
    </w:p>
    <w:p w14:paraId="4D915D3C" w14:textId="0DF5E12C" w:rsidR="00F0308E" w:rsidRDefault="00CA2136" w:rsidP="00ED76FD">
      <w:pPr>
        <w:pStyle w:val="ListParagraph"/>
        <w:numPr>
          <w:ilvl w:val="0"/>
          <w:numId w:val="6"/>
        </w:numPr>
      </w:pPr>
      <w:r>
        <w:t xml:space="preserve">We discussed </w:t>
      </w:r>
      <w:r w:rsidR="002C2490">
        <w:t xml:space="preserve">the </w:t>
      </w:r>
      <w:r>
        <w:t xml:space="preserve">recent </w:t>
      </w:r>
      <w:r w:rsidR="002C2490">
        <w:t xml:space="preserve">petition to </w:t>
      </w:r>
      <w:r>
        <w:t>rezone of Torah Center in Sand Lake Hills</w:t>
      </w:r>
      <w:r w:rsidR="002C2490">
        <w:t xml:space="preserve"> and </w:t>
      </w:r>
      <w:r>
        <w:t xml:space="preserve">felt that </w:t>
      </w:r>
      <w:r w:rsidR="002C2490">
        <w:t xml:space="preserve">it </w:t>
      </w:r>
      <w:r>
        <w:t>do</w:t>
      </w:r>
      <w:r w:rsidR="002C2490">
        <w:t>esn’t</w:t>
      </w:r>
      <w:r>
        <w:t xml:space="preserve"> apply to </w:t>
      </w:r>
      <w:r w:rsidR="008558BA">
        <w:t>us</w:t>
      </w:r>
      <w:r>
        <w:t xml:space="preserve">. </w:t>
      </w:r>
      <w:r w:rsidR="00F0308E">
        <w:t xml:space="preserve"> </w:t>
      </w:r>
    </w:p>
    <w:p w14:paraId="3B674DD8" w14:textId="640AA1A0" w:rsidR="002F6486" w:rsidRDefault="002F6486" w:rsidP="002F6486">
      <w:pPr>
        <w:pStyle w:val="ListParagraph"/>
      </w:pPr>
    </w:p>
    <w:p w14:paraId="4FFDB261" w14:textId="7B22DDA8" w:rsidR="008F76B5" w:rsidRDefault="001E7530">
      <w:r>
        <w:t>Meeting adjourned at 8:</w:t>
      </w:r>
      <w:r w:rsidR="00CA2136">
        <w:t>13</w:t>
      </w:r>
      <w:r>
        <w:t xml:space="preserve"> pm.   </w:t>
      </w:r>
      <w:r w:rsidR="00CA2136">
        <w:t xml:space="preserve">2025 </w:t>
      </w:r>
      <w:r w:rsidR="00766E9B">
        <w:t>B</w:t>
      </w:r>
      <w:r w:rsidR="00CA2136">
        <w:t>oar</w:t>
      </w:r>
      <w:r w:rsidR="00766E9B">
        <w:t>d meeting</w:t>
      </w:r>
      <w:r w:rsidR="00CA2136">
        <w:t>s: 03/11, 05/13, 07/08, 09/09, Annual Meeting 11/18/2025</w:t>
      </w:r>
      <w:r w:rsidR="008F76B5">
        <w:t xml:space="preserve">. </w:t>
      </w:r>
    </w:p>
    <w:sectPr w:rsidR="008F76B5" w:rsidSect="00CA2136">
      <w:pgSz w:w="12240" w:h="1584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787B"/>
    <w:multiLevelType w:val="hybridMultilevel"/>
    <w:tmpl w:val="9BCC8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80F29"/>
    <w:multiLevelType w:val="hybridMultilevel"/>
    <w:tmpl w:val="7EB68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966EF"/>
    <w:multiLevelType w:val="hybridMultilevel"/>
    <w:tmpl w:val="6E08B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F7B53"/>
    <w:multiLevelType w:val="hybridMultilevel"/>
    <w:tmpl w:val="91B0A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A10651"/>
    <w:multiLevelType w:val="hybridMultilevel"/>
    <w:tmpl w:val="31B0A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A6400"/>
    <w:multiLevelType w:val="hybridMultilevel"/>
    <w:tmpl w:val="71CAD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805332">
    <w:abstractNumId w:val="2"/>
  </w:num>
  <w:num w:numId="2" w16cid:durableId="904877528">
    <w:abstractNumId w:val="3"/>
  </w:num>
  <w:num w:numId="3" w16cid:durableId="113334297">
    <w:abstractNumId w:val="5"/>
  </w:num>
  <w:num w:numId="4" w16cid:durableId="337583087">
    <w:abstractNumId w:val="0"/>
  </w:num>
  <w:num w:numId="5" w16cid:durableId="1000354700">
    <w:abstractNumId w:val="4"/>
  </w:num>
  <w:num w:numId="6" w16cid:durableId="218051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EC7"/>
    <w:rsid w:val="00001B2C"/>
    <w:rsid w:val="00026932"/>
    <w:rsid w:val="000278CD"/>
    <w:rsid w:val="0003409C"/>
    <w:rsid w:val="000505E6"/>
    <w:rsid w:val="0005410E"/>
    <w:rsid w:val="00055869"/>
    <w:rsid w:val="0007356E"/>
    <w:rsid w:val="00095A15"/>
    <w:rsid w:val="000A4760"/>
    <w:rsid w:val="000C10FC"/>
    <w:rsid w:val="000C5793"/>
    <w:rsid w:val="00120B67"/>
    <w:rsid w:val="0013023E"/>
    <w:rsid w:val="001351B6"/>
    <w:rsid w:val="00146804"/>
    <w:rsid w:val="00146FCC"/>
    <w:rsid w:val="0016764A"/>
    <w:rsid w:val="00167C77"/>
    <w:rsid w:val="00181758"/>
    <w:rsid w:val="00197119"/>
    <w:rsid w:val="001E7530"/>
    <w:rsid w:val="00237F00"/>
    <w:rsid w:val="0024148F"/>
    <w:rsid w:val="00244235"/>
    <w:rsid w:val="00260269"/>
    <w:rsid w:val="00260A83"/>
    <w:rsid w:val="002628CE"/>
    <w:rsid w:val="002701A5"/>
    <w:rsid w:val="00272277"/>
    <w:rsid w:val="00284F06"/>
    <w:rsid w:val="00290081"/>
    <w:rsid w:val="002B20C0"/>
    <w:rsid w:val="002B7E80"/>
    <w:rsid w:val="002C2490"/>
    <w:rsid w:val="002C33FF"/>
    <w:rsid w:val="002C44DF"/>
    <w:rsid w:val="002E3922"/>
    <w:rsid w:val="002F6486"/>
    <w:rsid w:val="00334950"/>
    <w:rsid w:val="00342540"/>
    <w:rsid w:val="00383C1F"/>
    <w:rsid w:val="00391F18"/>
    <w:rsid w:val="003C4CD8"/>
    <w:rsid w:val="003C7870"/>
    <w:rsid w:val="00401262"/>
    <w:rsid w:val="00406D84"/>
    <w:rsid w:val="00410506"/>
    <w:rsid w:val="0041737D"/>
    <w:rsid w:val="00451791"/>
    <w:rsid w:val="004601F8"/>
    <w:rsid w:val="004663E1"/>
    <w:rsid w:val="00470ED3"/>
    <w:rsid w:val="00475A53"/>
    <w:rsid w:val="004A1C80"/>
    <w:rsid w:val="004C2F5F"/>
    <w:rsid w:val="004C3BAA"/>
    <w:rsid w:val="00506AB2"/>
    <w:rsid w:val="005560F0"/>
    <w:rsid w:val="005601A9"/>
    <w:rsid w:val="00584E54"/>
    <w:rsid w:val="005975E3"/>
    <w:rsid w:val="005A423D"/>
    <w:rsid w:val="005A59F1"/>
    <w:rsid w:val="005B4C74"/>
    <w:rsid w:val="005B5156"/>
    <w:rsid w:val="005B7450"/>
    <w:rsid w:val="006006C3"/>
    <w:rsid w:val="00615270"/>
    <w:rsid w:val="00655A37"/>
    <w:rsid w:val="006B0D31"/>
    <w:rsid w:val="006B2EBB"/>
    <w:rsid w:val="00716C53"/>
    <w:rsid w:val="00732BCD"/>
    <w:rsid w:val="0074316C"/>
    <w:rsid w:val="007469ED"/>
    <w:rsid w:val="00747A6B"/>
    <w:rsid w:val="00753F72"/>
    <w:rsid w:val="00763F29"/>
    <w:rsid w:val="00766E9B"/>
    <w:rsid w:val="007B6D2B"/>
    <w:rsid w:val="007C467E"/>
    <w:rsid w:val="007E104A"/>
    <w:rsid w:val="007E2F45"/>
    <w:rsid w:val="007F2BAA"/>
    <w:rsid w:val="00812366"/>
    <w:rsid w:val="00813890"/>
    <w:rsid w:val="00813A99"/>
    <w:rsid w:val="008204AD"/>
    <w:rsid w:val="00820A19"/>
    <w:rsid w:val="0085059E"/>
    <w:rsid w:val="008558BA"/>
    <w:rsid w:val="00862E2B"/>
    <w:rsid w:val="00883DA8"/>
    <w:rsid w:val="00890652"/>
    <w:rsid w:val="008B25C0"/>
    <w:rsid w:val="008B5C43"/>
    <w:rsid w:val="008D2664"/>
    <w:rsid w:val="008D2C4F"/>
    <w:rsid w:val="008F76B5"/>
    <w:rsid w:val="00905CBB"/>
    <w:rsid w:val="00912567"/>
    <w:rsid w:val="009214CD"/>
    <w:rsid w:val="00962CF6"/>
    <w:rsid w:val="009921F3"/>
    <w:rsid w:val="009A1BCC"/>
    <w:rsid w:val="009C0DC1"/>
    <w:rsid w:val="009C5E51"/>
    <w:rsid w:val="009D0B21"/>
    <w:rsid w:val="009E1479"/>
    <w:rsid w:val="009E7DCC"/>
    <w:rsid w:val="009F0342"/>
    <w:rsid w:val="009F3AA9"/>
    <w:rsid w:val="00A24BBF"/>
    <w:rsid w:val="00A25CFC"/>
    <w:rsid w:val="00A41EC7"/>
    <w:rsid w:val="00A43A19"/>
    <w:rsid w:val="00A670BF"/>
    <w:rsid w:val="00AB364E"/>
    <w:rsid w:val="00AD7FE8"/>
    <w:rsid w:val="00B43C51"/>
    <w:rsid w:val="00B5612F"/>
    <w:rsid w:val="00B60747"/>
    <w:rsid w:val="00BA0C9D"/>
    <w:rsid w:val="00BA3794"/>
    <w:rsid w:val="00BA6893"/>
    <w:rsid w:val="00BB1011"/>
    <w:rsid w:val="00BD2E5F"/>
    <w:rsid w:val="00BD6246"/>
    <w:rsid w:val="00BE5EDE"/>
    <w:rsid w:val="00BF4145"/>
    <w:rsid w:val="00C00BBF"/>
    <w:rsid w:val="00C27CF2"/>
    <w:rsid w:val="00C547AD"/>
    <w:rsid w:val="00C6213B"/>
    <w:rsid w:val="00C8629B"/>
    <w:rsid w:val="00C9410C"/>
    <w:rsid w:val="00CA2136"/>
    <w:rsid w:val="00CA5485"/>
    <w:rsid w:val="00CA655D"/>
    <w:rsid w:val="00CB3361"/>
    <w:rsid w:val="00CC063E"/>
    <w:rsid w:val="00CC56C2"/>
    <w:rsid w:val="00CE5F74"/>
    <w:rsid w:val="00D208E6"/>
    <w:rsid w:val="00D51AFF"/>
    <w:rsid w:val="00D5393A"/>
    <w:rsid w:val="00DA3B0D"/>
    <w:rsid w:val="00DA4AB0"/>
    <w:rsid w:val="00DF2B8B"/>
    <w:rsid w:val="00E3771C"/>
    <w:rsid w:val="00E46D77"/>
    <w:rsid w:val="00E71913"/>
    <w:rsid w:val="00E85737"/>
    <w:rsid w:val="00EA0001"/>
    <w:rsid w:val="00EC1B27"/>
    <w:rsid w:val="00ED76FD"/>
    <w:rsid w:val="00EE0376"/>
    <w:rsid w:val="00EE4E52"/>
    <w:rsid w:val="00EF31D6"/>
    <w:rsid w:val="00EF752D"/>
    <w:rsid w:val="00F0308E"/>
    <w:rsid w:val="00F0420D"/>
    <w:rsid w:val="00F0521D"/>
    <w:rsid w:val="00F05A2E"/>
    <w:rsid w:val="00F07C13"/>
    <w:rsid w:val="00F47D35"/>
    <w:rsid w:val="00F543FA"/>
    <w:rsid w:val="00F75546"/>
    <w:rsid w:val="00F92B80"/>
    <w:rsid w:val="00FB2D55"/>
    <w:rsid w:val="00FC1637"/>
    <w:rsid w:val="00FC7ADB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A0427"/>
  <w15:docId w15:val="{8565D65A-EAAF-4770-8D3A-795A21C4F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814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DC1"/>
    <w:rPr>
      <w:rFonts w:ascii="Segoe UI" w:hAnsi="Segoe UI" w:cs="Segoe UI"/>
      <w:color w:val="00000A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A0C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Lois Cox</cp:lastModifiedBy>
  <cp:revision>6</cp:revision>
  <cp:lastPrinted>2025-02-02T18:47:00Z</cp:lastPrinted>
  <dcterms:created xsi:type="dcterms:W3CDTF">2025-02-02T17:49:00Z</dcterms:created>
  <dcterms:modified xsi:type="dcterms:W3CDTF">2025-02-02T18:48:00Z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